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840" w:rsidRPr="00266840" w:rsidRDefault="00266840" w:rsidP="00266840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</w:t>
      </w:r>
      <w:r w:rsidRPr="0026684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КАК ПОМОЧЬ РЕБЁНКУ, ОКАЗАВШЕМУСЯ В СЛОЖНОЙ ЖИЗНЕННОЙ СИТУАЦИИ,</w:t>
      </w:r>
    </w:p>
    <w:p w:rsidR="00266840" w:rsidRPr="00266840" w:rsidRDefault="00266840" w:rsidP="00266840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СВЯЗАННОЙ С СВО»</w:t>
      </w:r>
    </w:p>
    <w:p w:rsidR="00266840" w:rsidRPr="00266840" w:rsidRDefault="00266840" w:rsidP="00266840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(памятка для воспитателей)</w:t>
      </w:r>
    </w:p>
    <w:p w:rsidR="00266840" w:rsidRPr="00266840" w:rsidRDefault="00266840" w:rsidP="00266840">
      <w:pPr>
        <w:spacing w:after="0" w:line="240" w:lineRule="auto"/>
        <w:jc w:val="center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 </w:t>
      </w:r>
    </w:p>
    <w:p w:rsidR="00266840" w:rsidRPr="00266840" w:rsidRDefault="00266840" w:rsidP="00266840">
      <w:pPr>
        <w:spacing w:after="0" w:line="240" w:lineRule="auto"/>
        <w:ind w:left="142" w:right="124" w:firstLine="284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Жизнь любого человека наполнена разными событиями, чувствами, эмоциями. В современных условиях нередко взрослые и дети испытывают беспокойство, переживания, а порой и настоящее </w:t>
      </w:r>
      <w:proofErr w:type="gramStart"/>
      <w:r w:rsidRPr="0026684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горе,  связанные</w:t>
      </w:r>
      <w:proofErr w:type="gramEnd"/>
      <w:r w:rsidRPr="0026684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 специальной военной операцией.</w:t>
      </w:r>
    </w:p>
    <w:p w:rsidR="00266840" w:rsidRPr="00266840" w:rsidRDefault="00266840" w:rsidP="00266840">
      <w:pPr>
        <w:spacing w:after="0" w:line="240" w:lineRule="auto"/>
        <w:ind w:left="142" w:right="124" w:firstLine="284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Если папа или другой близкий человек вашего воспитанника отдал свою жизнь, защищая свою страну, для ребёнка это глубокая травма. 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очень важно, чтобы рядом с ним оказался взрослый, способный поддержать, объяснить, помочь пережить этот непростой период. </w:t>
      </w: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Немаловажную роль в такой поддержке может оказать педагог.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12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Поддержание в группе обычной атмосферы, 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отличной от той, которая царит дома в такой ситуации, привычные ритуалы, режимные моменты помогают ребёнку получить ощущение безопасности, комфорта.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12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Педагогу необходимо сказать ребёнку, что он знает о его горе. 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поможет ребёнку чувствовать, что он не один, что он важен для воспитателя.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12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Педагогу</w:t>
      </w: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необходимо знать, 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и в каком объёме ребёнок знает об утрате.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12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группе </w:t>
      </w: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должно быть подходящее место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котором ребёнок может при необходимости уединиться и поплакать.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12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Нередко в силу своих переживаний родитель может потерять контакт с ребёнком. И в этой </w:t>
      </w:r>
      <w:bookmarkStart w:id="0" w:name="_GoBack"/>
      <w:bookmarkEnd w:id="0"/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ситуации именно </w:t>
      </w: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педагог должен прийти на помощь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помочь ребёнку пережить горе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gramStart"/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во время</w:t>
      </w:r>
      <w:proofErr w:type="gramEnd"/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заметить признаки неблагополучия.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12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Необходимо наблюдать за изменениями 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поведении, эмоциональном и физическом состоянии, познавательной активности воспитанника, потерявшего кого-то из близких. Он может проявлять замкнутость, невнимательность, нервозность, раздражительность, агрессивность, гнев, тревожность, пассивность, страх. У него может ухудшиться самочувствие, аппетит, сон; может повыситься утомляемость, снизиться познавательная активность, появиться заторможенность при выполнении заданий, трудности в концентрации внимания, запоминании.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12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Следует </w:t>
      </w: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отнестись </w:t>
      </w:r>
      <w:proofErr w:type="gramStart"/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 этим изменением</w:t>
      </w:r>
      <w:proofErr w:type="gramEnd"/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 пониманием и терпением,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 показывать своего удивления.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12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ребёнок хочет поговорить об умершем, </w:t>
      </w: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найдите время выслушать его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При разговоре слушайте не только ушами, но и глазами, сердцем.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12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Будьте готовы к вопросам и всегда честны в ответах. </w:t>
      </w: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Важно знать 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культурный уровень семьи, её религиозные установки, чтобы ваши 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собственные чувства не вступили в противоречие с чувствами родителя и могли </w:t>
      </w:r>
      <w:proofErr w:type="spellStart"/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смуить</w:t>
      </w:r>
      <w:proofErr w:type="spellEnd"/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ребёнка. Не бойтесь сказать: "Я не знаю".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12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Признайте право ребёнка на переживание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Не говорите, что вы надеетесь, что его страхи исчезнут, не пытайтесь сменить тему разговора. Следует избегать фраз типа: "Скоро тебе станет легче". </w:t>
      </w:r>
      <w:proofErr w:type="gramStart"/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Лучше сказать</w:t>
      </w:r>
      <w:proofErr w:type="gramEnd"/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"Я знаю, что ты чувствуешь. Он (она) любил(а) тебя, и ты его(её) никогда не забудешь".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12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Прикосновение имеет большое значение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ребёнка, ведь он потерял тепло любящего человека. Это позволяет ему почувствовать, что вы заботитесь о нём и в любое время готовы помочь.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12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Покажите ребёнку, что плакать не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стыдно. Если ваши глаза наполнились слезами, не скрывайте этого. "Ты очень любил папу, и я это понимаю. Очень грустно, что он умер".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12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Привлекайте ребёнка 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 коллективным играм, </w:t>
      </w:r>
      <w:proofErr w:type="spellStart"/>
      <w:proofErr w:type="gramStart"/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труду,заботе</w:t>
      </w:r>
      <w:proofErr w:type="spellEnd"/>
      <w:proofErr w:type="gramEnd"/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младших.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12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Используйте интересы, увлечения, способности ребёнка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качестве поддержки, инструмента психологической помощи.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12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Позволяйте ребёнку выражать свои чувства, переживания, эмоции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через изобразительную и игровую деятельность.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12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Внимательно относитесь 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трудным дням в жизни ребёнка - праздники, когда дети дарят подарки свои близким.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12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Старайтесь быть в контакте с родителями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воспитанника. Ребёнок быстро почувствует связь между вами и семьёй, что создаст у него ощущение безопасности. Обсуждайте с ними изменения в поведении, привычках, эмоциональном состоянии ребёнка.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12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Будьте готовы к вопросам </w:t>
      </w:r>
      <w:proofErr w:type="gramStart"/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ребёнка  о</w:t>
      </w:r>
      <w:proofErr w:type="gramEnd"/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смерти.</w:t>
      </w:r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Всегда будьте честны в ответах. Тема смерти не является запретной! Помогите ребёнку понять, что смерть - это часть жизни, на простых примерах смены частей суток, времён года.</w:t>
      </w:r>
    </w:p>
    <w:p w:rsidR="00266840" w:rsidRPr="00266840" w:rsidRDefault="00266840" w:rsidP="00266840">
      <w:pPr>
        <w:numPr>
          <w:ilvl w:val="0"/>
          <w:numId w:val="1"/>
        </w:numPr>
        <w:spacing w:before="100" w:beforeAutospacing="1" w:after="0" w:line="240" w:lineRule="auto"/>
        <w:ind w:left="180" w:firstLine="284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2668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Главное - </w:t>
      </w:r>
      <w:proofErr w:type="gramStart"/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принимайте  ребёнка</w:t>
      </w:r>
      <w:proofErr w:type="gramEnd"/>
      <w:r w:rsidRPr="002668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таким, какой он есть.</w:t>
      </w:r>
    </w:p>
    <w:p w:rsidR="009304BA" w:rsidRPr="00266840" w:rsidRDefault="009304BA">
      <w:pPr>
        <w:rPr>
          <w:sz w:val="28"/>
          <w:szCs w:val="28"/>
        </w:rPr>
      </w:pPr>
    </w:p>
    <w:sectPr w:rsidR="009304BA" w:rsidRPr="00266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0422D2"/>
    <w:multiLevelType w:val="multilevel"/>
    <w:tmpl w:val="0B04E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840"/>
    <w:rsid w:val="00266840"/>
    <w:rsid w:val="00930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F41EC7-84B8-419A-AA85-8AE42ABF5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07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yupi_pc@mail.ru</dc:creator>
  <cp:keywords/>
  <dc:description/>
  <cp:lastModifiedBy>yupi_pc@mail.ru</cp:lastModifiedBy>
  <cp:revision>1</cp:revision>
  <dcterms:created xsi:type="dcterms:W3CDTF">2025-11-16T20:32:00Z</dcterms:created>
  <dcterms:modified xsi:type="dcterms:W3CDTF">2025-11-16T20:33:00Z</dcterms:modified>
</cp:coreProperties>
</file>